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0430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29 апреля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</w:t>
      </w:r>
      <w:r>
        <w:rPr>
          <w:rFonts w:ascii="Times New Roman" w:eastAsia="Times New Roman" w:hAnsi="Times New Roman" w:cs="Times New Roman"/>
        </w:rPr>
        <w:t>овой судья судебного участка № 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Маноли Анатолия Васильевича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 xml:space="preserve">ца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РФ, </w:t>
      </w:r>
      <w:r>
        <w:rPr>
          <w:rFonts w:ascii="Times New Roman" w:eastAsia="Times New Roman" w:hAnsi="Times New Roman" w:cs="Times New Roman"/>
        </w:rPr>
        <w:t xml:space="preserve">ВУ </w:t>
      </w:r>
      <w:r>
        <w:rPr>
          <w:rStyle w:val="cat-UserDefinedgrp-2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UserDefinedgrp-22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зарегистрированно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работающе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1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Маноли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704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Нефтеюганск – Мамонтово, Нефтеюганский</w:t>
      </w:r>
      <w:r>
        <w:rPr>
          <w:rFonts w:ascii="Times New Roman" w:eastAsia="Times New Roman" w:hAnsi="Times New Roman" w:cs="Times New Roman"/>
        </w:rPr>
        <w:t xml:space="preserve"> район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Лексус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н </w:t>
      </w:r>
      <w:r>
        <w:rPr>
          <w:rStyle w:val="cat-UserDefinedgrp-36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Маноли А.В.</w:t>
      </w:r>
      <w:r>
        <w:rPr>
          <w:rFonts w:ascii="Times New Roman" w:eastAsia="Times New Roman" w:hAnsi="Times New Roman" w:cs="Times New Roman"/>
        </w:rPr>
        <w:t xml:space="preserve"> вину признал в полном объеме, ходатайств не заявил.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Маноли А.В. 04.03</w:t>
      </w:r>
      <w:r>
        <w:rPr>
          <w:rFonts w:ascii="Times New Roman" w:eastAsia="Times New Roman" w:hAnsi="Times New Roman" w:cs="Times New Roman"/>
        </w:rPr>
        <w:t xml:space="preserve">.2026 в 12 час. 12 мин. на 704 км. автодороги Нефтеюганск – Мамонтово, Нефтеюганский район ХМАО-Югры, управляя транспортным средством Лексус г/н </w:t>
      </w:r>
      <w:r>
        <w:rPr>
          <w:rStyle w:val="cat-UserDefinedgrp-36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Маноли А.В</w:t>
      </w:r>
      <w:r>
        <w:rPr>
          <w:rFonts w:ascii="Times New Roman" w:eastAsia="Times New Roman" w:hAnsi="Times New Roman" w:cs="Times New Roman"/>
        </w:rPr>
        <w:t xml:space="preserve">. 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Маноли А.В. 04.03</w:t>
      </w:r>
      <w:r>
        <w:rPr>
          <w:rFonts w:ascii="Times New Roman" w:eastAsia="Times New Roman" w:hAnsi="Times New Roman" w:cs="Times New Roman"/>
        </w:rPr>
        <w:t xml:space="preserve">.2026 в 12 час. 12 мин. на 704 км. автодороги Нефтеюганск – Мамонтово, Нефтеюганский район ХМАО-Югры, управляя транспортным средством Лексус г/н </w:t>
      </w:r>
      <w:r>
        <w:rPr>
          <w:rStyle w:val="cat-UserDefinedgrp-36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 xml:space="preserve">ИДПС </w:t>
      </w:r>
      <w:r>
        <w:rPr>
          <w:rFonts w:ascii="Times New Roman" w:eastAsia="Times New Roman" w:hAnsi="Times New Roman" w:cs="Times New Roman"/>
        </w:rPr>
        <w:t>взвода № 2 роты № 2 ОБ ДПС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</w:t>
      </w:r>
      <w:r>
        <w:rPr>
          <w:rFonts w:ascii="Times New Roman" w:eastAsia="Times New Roman" w:hAnsi="Times New Roman" w:cs="Times New Roman"/>
        </w:rPr>
        <w:t xml:space="preserve">БДД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 xml:space="preserve">ХМАО-Югре,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>Маноли А.В. 04.03</w:t>
      </w:r>
      <w:r>
        <w:rPr>
          <w:rFonts w:ascii="Times New Roman" w:eastAsia="Times New Roman" w:hAnsi="Times New Roman" w:cs="Times New Roman"/>
        </w:rPr>
        <w:t xml:space="preserve">.2026 в 12 час. 12 мин. на 704 км. автодороги Нефтеюганск – Мамонтово, Нефтеюганский район ХМАО-Югры, управляя транспортным средством Лексус г/н </w:t>
      </w:r>
      <w:r>
        <w:rPr>
          <w:rStyle w:val="cat-UserDefinedgrp-36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п. 1.3 ПДД РФ, совершил обгон в зоне действия </w:t>
      </w:r>
      <w:r>
        <w:rPr>
          <w:rFonts w:ascii="Times New Roman" w:eastAsia="Times New Roman" w:hAnsi="Times New Roman" w:cs="Times New Roman"/>
        </w:rPr>
        <w:t>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</w:t>
      </w:r>
      <w:r>
        <w:rPr>
          <w:rFonts w:ascii="Times New Roman" w:eastAsia="Times New Roman" w:hAnsi="Times New Roman" w:cs="Times New Roman"/>
        </w:rPr>
        <w:t>административно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pStyle w:val="Heading1"/>
        <w:spacing w:before="0" w:after="0"/>
        <w:ind w:firstLine="708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- видеозаписью</w:t>
      </w:r>
      <w:r>
        <w:rPr>
          <w:b w:val="0"/>
          <w:bCs w:val="0"/>
          <w:i w:val="0"/>
          <w:sz w:val="24"/>
          <w:szCs w:val="24"/>
        </w:rPr>
        <w:t>, согласно которой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 xml:space="preserve">автомобиль </w:t>
      </w:r>
      <w:r>
        <w:rPr>
          <w:b w:val="0"/>
          <w:bCs w:val="0"/>
          <w:i w:val="0"/>
          <w:sz w:val="24"/>
          <w:szCs w:val="24"/>
        </w:rPr>
        <w:t xml:space="preserve">Лексус г/н </w:t>
      </w:r>
      <w:r>
        <w:rPr>
          <w:rStyle w:val="cat-UserDefinedgrp-36rplc-53"/>
          <w:b w:val="0"/>
          <w:bCs w:val="0"/>
          <w:i w:val="0"/>
          <w:sz w:val="24"/>
          <w:szCs w:val="24"/>
        </w:rPr>
        <w:t>...</w:t>
      </w:r>
      <w:r>
        <w:rPr>
          <w:b w:val="0"/>
          <w:bCs w:val="0"/>
          <w:i w:val="0"/>
          <w:sz w:val="24"/>
          <w:szCs w:val="24"/>
        </w:rPr>
        <w:t xml:space="preserve">, </w:t>
      </w:r>
      <w:r>
        <w:rPr>
          <w:b w:val="0"/>
          <w:bCs w:val="0"/>
          <w:i w:val="0"/>
          <w:sz w:val="24"/>
          <w:szCs w:val="24"/>
        </w:rPr>
        <w:t>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исследованы: определение о передаче дела об административном правонарушении; </w:t>
      </w:r>
      <w:r>
        <w:rPr>
          <w:rFonts w:ascii="Times New Roman" w:eastAsia="Times New Roman" w:hAnsi="Times New Roman" w:cs="Times New Roman"/>
        </w:rPr>
        <w:t xml:space="preserve">копия водительского удостоверения; </w:t>
      </w:r>
      <w:r>
        <w:rPr>
          <w:rFonts w:ascii="Times New Roman" w:eastAsia="Times New Roman" w:hAnsi="Times New Roman" w:cs="Times New Roman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</w:rPr>
        <w:t>список нарушений.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ст.4.2 КоАП РФ, судом не установлено.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284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  </w:t>
      </w:r>
      <w:r>
        <w:rPr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Маноли Анатолия Васильевича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</w:rPr>
        <w:t>и назначить наказание в виде административного штрафа в размере 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500 (семь тысяч пятьсот)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>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60910032201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101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284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5">
    <w:name w:val="cat-UserDefined grp-32 rplc-5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UserDefinedgrp-34rplc-15">
    <w:name w:val="cat-UserDefined grp-34 rplc-15"/>
    <w:basedOn w:val="DefaultParagraphFont"/>
  </w:style>
  <w:style w:type="character" w:customStyle="1" w:styleId="cat-UserDefinedgrp-35rplc-18">
    <w:name w:val="cat-UserDefined grp-35 rplc-18"/>
    <w:basedOn w:val="DefaultParagraphFont"/>
  </w:style>
  <w:style w:type="character" w:customStyle="1" w:styleId="cat-UserDefinedgrp-36rplc-25">
    <w:name w:val="cat-UserDefined grp-36 rplc-25"/>
    <w:basedOn w:val="DefaultParagraphFont"/>
  </w:style>
  <w:style w:type="character" w:customStyle="1" w:styleId="cat-UserDefinedgrp-36rplc-33">
    <w:name w:val="cat-UserDefined grp-36 rplc-33"/>
    <w:basedOn w:val="DefaultParagraphFont"/>
  </w:style>
  <w:style w:type="character" w:customStyle="1" w:styleId="cat-UserDefinedgrp-36rplc-41">
    <w:name w:val="cat-UserDefined grp-36 rplc-41"/>
    <w:basedOn w:val="DefaultParagraphFont"/>
  </w:style>
  <w:style w:type="character" w:customStyle="1" w:styleId="cat-UserDefinedgrp-36rplc-50">
    <w:name w:val="cat-UserDefined grp-36 rplc-50"/>
    <w:basedOn w:val="DefaultParagraphFont"/>
  </w:style>
  <w:style w:type="character" w:customStyle="1" w:styleId="cat-UserDefinedgrp-36rplc-53">
    <w:name w:val="cat-UserDefined grp-36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